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23D29" w:rsidRPr="00123D29" w:rsidRDefault="00123D29" w:rsidP="00123D29">
      <w:pPr>
        <w:shd w:val="clear" w:color="auto" w:fill="FFFFFF"/>
        <w:spacing w:before="100" w:beforeAutospacing="1" w:after="100" w:afterAutospacing="1" w:line="240" w:lineRule="auto"/>
        <w:jc w:val="center"/>
        <w:rPr>
          <w:rFonts w:ascii="Times New Roman" w:eastAsia="Times New Roman" w:hAnsi="Times New Roman" w:cs="Times New Roman"/>
          <w:b/>
          <w:color w:val="22272F"/>
          <w:sz w:val="36"/>
          <w:szCs w:val="36"/>
          <w:lang w:eastAsia="ru-RU"/>
        </w:rPr>
      </w:pPr>
      <w:r w:rsidRPr="00123D29">
        <w:rPr>
          <w:rFonts w:ascii="Times New Roman" w:eastAsia="Times New Roman" w:hAnsi="Times New Roman" w:cs="Times New Roman"/>
          <w:b/>
          <w:color w:val="22272F"/>
          <w:sz w:val="36"/>
          <w:szCs w:val="36"/>
          <w:lang w:eastAsia="ru-RU"/>
        </w:rPr>
        <w:t>Приказ Министерства образования и науки РФ</w:t>
      </w:r>
      <w:bookmarkStart w:id="0" w:name="_GoBack"/>
      <w:bookmarkEnd w:id="0"/>
      <w:r w:rsidRPr="00123D29">
        <w:rPr>
          <w:rFonts w:ascii="Times New Roman" w:eastAsia="Times New Roman" w:hAnsi="Times New Roman" w:cs="Times New Roman"/>
          <w:b/>
          <w:color w:val="22272F"/>
          <w:sz w:val="36"/>
          <w:szCs w:val="36"/>
          <w:lang w:eastAsia="ru-RU"/>
        </w:rPr>
        <w:t xml:space="preserve"> от 9 ноября 2015 г. N 1309</w:t>
      </w:r>
      <w:r w:rsidRPr="00123D29">
        <w:rPr>
          <w:rFonts w:ascii="Times New Roman" w:eastAsia="Times New Roman" w:hAnsi="Times New Roman" w:cs="Times New Roman"/>
          <w:b/>
          <w:color w:val="22272F"/>
          <w:sz w:val="36"/>
          <w:szCs w:val="36"/>
          <w:lang w:eastAsia="ru-RU"/>
        </w:rPr>
        <w:br/>
        <w:t>"Об утверждении Порядка обеспечения условий доступности для инвалидов объектов и предоставляемых услуг в сфере образования, а также оказания им при этом необходимой помощи"</w:t>
      </w:r>
    </w:p>
    <w:p w:rsidR="00123D29" w:rsidRPr="00123D29" w:rsidRDefault="00123D29" w:rsidP="00123D29">
      <w:pPr>
        <w:shd w:val="clear" w:color="auto" w:fill="FFFFFF"/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22272F"/>
          <w:sz w:val="32"/>
          <w:szCs w:val="32"/>
          <w:lang w:eastAsia="ru-RU"/>
        </w:rPr>
      </w:pPr>
      <w:proofErr w:type="gramStart"/>
      <w:r w:rsidRPr="00123D29">
        <w:rPr>
          <w:rFonts w:ascii="Times New Roman" w:eastAsia="Times New Roman" w:hAnsi="Times New Roman" w:cs="Times New Roman"/>
          <w:color w:val="22272F"/>
          <w:sz w:val="32"/>
          <w:szCs w:val="32"/>
          <w:lang w:eastAsia="ru-RU"/>
        </w:rPr>
        <w:t xml:space="preserve">В соответствии </w:t>
      </w:r>
      <w:r w:rsidRPr="00123D29">
        <w:rPr>
          <w:rFonts w:ascii="Times New Roman" w:eastAsia="Times New Roman" w:hAnsi="Times New Roman" w:cs="Times New Roman"/>
          <w:sz w:val="32"/>
          <w:szCs w:val="32"/>
          <w:lang w:eastAsia="ru-RU"/>
        </w:rPr>
        <w:t>с </w:t>
      </w:r>
      <w:hyperlink r:id="rId5" w:anchor="/document/70392898/entry/1527313" w:history="1">
        <w:r w:rsidRPr="00123D29">
          <w:rPr>
            <w:rFonts w:ascii="Times New Roman" w:eastAsia="Times New Roman" w:hAnsi="Times New Roman" w:cs="Times New Roman"/>
            <w:sz w:val="32"/>
            <w:szCs w:val="32"/>
            <w:lang w:eastAsia="ru-RU"/>
          </w:rPr>
          <w:t>подпунктом 5.2.73(13)</w:t>
        </w:r>
      </w:hyperlink>
      <w:r w:rsidRPr="00123D29">
        <w:rPr>
          <w:rFonts w:ascii="Times New Roman" w:eastAsia="Times New Roman" w:hAnsi="Times New Roman" w:cs="Times New Roman"/>
          <w:color w:val="22272F"/>
          <w:sz w:val="32"/>
          <w:szCs w:val="32"/>
          <w:lang w:eastAsia="ru-RU"/>
        </w:rPr>
        <w:t> Положения о Министерстве образования и науки Российской Федерации, утвержденного </w:t>
      </w:r>
      <w:hyperlink r:id="rId6" w:anchor="/document/70392898/entry/0" w:history="1">
        <w:r w:rsidRPr="00123D29">
          <w:rPr>
            <w:rFonts w:ascii="Times New Roman" w:eastAsia="Times New Roman" w:hAnsi="Times New Roman" w:cs="Times New Roman"/>
            <w:sz w:val="32"/>
            <w:szCs w:val="32"/>
            <w:lang w:eastAsia="ru-RU"/>
          </w:rPr>
          <w:t>постановлением</w:t>
        </w:r>
      </w:hyperlink>
      <w:r w:rsidRPr="00123D29">
        <w:rPr>
          <w:rFonts w:ascii="Times New Roman" w:eastAsia="Times New Roman" w:hAnsi="Times New Roman" w:cs="Times New Roman"/>
          <w:sz w:val="32"/>
          <w:szCs w:val="32"/>
          <w:lang w:eastAsia="ru-RU"/>
        </w:rPr>
        <w:t> </w:t>
      </w:r>
      <w:r w:rsidRPr="00123D29">
        <w:rPr>
          <w:rFonts w:ascii="Times New Roman" w:eastAsia="Times New Roman" w:hAnsi="Times New Roman" w:cs="Times New Roman"/>
          <w:color w:val="22272F"/>
          <w:sz w:val="32"/>
          <w:szCs w:val="32"/>
          <w:lang w:eastAsia="ru-RU"/>
        </w:rPr>
        <w:t>Правительства Российской Федерации от 3 июня 2013 г. N 466 (Собрание законодательства Российской Федерации, 2013, N 23, ст. 2923; N 33, ст. 4386; N 37, ст. 4702; 2014, N 2, ст. 126; N 6, ст. 582;</w:t>
      </w:r>
      <w:proofErr w:type="gramEnd"/>
      <w:r w:rsidRPr="00123D29">
        <w:rPr>
          <w:rFonts w:ascii="Times New Roman" w:eastAsia="Times New Roman" w:hAnsi="Times New Roman" w:cs="Times New Roman"/>
          <w:color w:val="22272F"/>
          <w:sz w:val="32"/>
          <w:szCs w:val="32"/>
          <w:lang w:eastAsia="ru-RU"/>
        </w:rPr>
        <w:t xml:space="preserve"> </w:t>
      </w:r>
      <w:proofErr w:type="gramStart"/>
      <w:r w:rsidRPr="00123D29">
        <w:rPr>
          <w:rFonts w:ascii="Times New Roman" w:eastAsia="Times New Roman" w:hAnsi="Times New Roman" w:cs="Times New Roman"/>
          <w:color w:val="22272F"/>
          <w:sz w:val="32"/>
          <w:szCs w:val="32"/>
          <w:lang w:eastAsia="ru-RU"/>
        </w:rPr>
        <w:t>N 27, ст. 3776; 2015, N 26, ст. 3898; N 43, ст. 5976), приказываю:</w:t>
      </w:r>
      <w:proofErr w:type="gramEnd"/>
    </w:p>
    <w:p w:rsidR="00123D29" w:rsidRPr="00123D29" w:rsidRDefault="00123D29" w:rsidP="00123D29">
      <w:pPr>
        <w:shd w:val="clear" w:color="auto" w:fill="FFFFFF"/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22272F"/>
          <w:sz w:val="32"/>
          <w:szCs w:val="32"/>
          <w:lang w:eastAsia="ru-RU"/>
        </w:rPr>
      </w:pPr>
      <w:r w:rsidRPr="00123D29">
        <w:rPr>
          <w:rFonts w:ascii="Times New Roman" w:eastAsia="Times New Roman" w:hAnsi="Times New Roman" w:cs="Times New Roman"/>
          <w:color w:val="22272F"/>
          <w:sz w:val="32"/>
          <w:szCs w:val="32"/>
          <w:lang w:eastAsia="ru-RU"/>
        </w:rPr>
        <w:t>1. Утвердить по согласованию с Министерством труда и социальной защиты Российской Федерации прилагаемый </w:t>
      </w:r>
      <w:r>
        <w:rPr>
          <w:rFonts w:ascii="Times New Roman" w:eastAsia="Times New Roman" w:hAnsi="Times New Roman" w:cs="Times New Roman"/>
          <w:color w:val="22272F"/>
          <w:sz w:val="32"/>
          <w:szCs w:val="32"/>
          <w:lang w:eastAsia="ru-RU"/>
        </w:rPr>
        <w:t xml:space="preserve"> </w:t>
      </w:r>
      <w:hyperlink r:id="rId7" w:anchor="/document/71275174/entry/100" w:history="1">
        <w:r w:rsidRPr="00123D29">
          <w:rPr>
            <w:rFonts w:ascii="Times New Roman" w:eastAsia="Times New Roman" w:hAnsi="Times New Roman" w:cs="Times New Roman"/>
            <w:sz w:val="32"/>
            <w:szCs w:val="32"/>
            <w:lang w:eastAsia="ru-RU"/>
          </w:rPr>
          <w:t>Порядок</w:t>
        </w:r>
      </w:hyperlink>
      <w:r w:rsidRPr="00123D29">
        <w:rPr>
          <w:rFonts w:ascii="Times New Roman" w:eastAsia="Times New Roman" w:hAnsi="Times New Roman" w:cs="Times New Roman"/>
          <w:sz w:val="32"/>
          <w:szCs w:val="32"/>
          <w:lang w:eastAsia="ru-RU"/>
        </w:rPr>
        <w:t xml:space="preserve">  </w:t>
      </w:r>
      <w:r w:rsidRPr="00123D29">
        <w:rPr>
          <w:rFonts w:ascii="Times New Roman" w:eastAsia="Times New Roman" w:hAnsi="Times New Roman" w:cs="Times New Roman"/>
          <w:color w:val="22272F"/>
          <w:sz w:val="32"/>
          <w:szCs w:val="32"/>
          <w:lang w:eastAsia="ru-RU"/>
        </w:rPr>
        <w:t>обеспечения условий доступности для инвалидов объектов и предоставляемых услуг в сфере образования, а также оказания им при этом необходимой помощи.</w:t>
      </w:r>
    </w:p>
    <w:p w:rsidR="00123D29" w:rsidRPr="00123D29" w:rsidRDefault="00123D29" w:rsidP="00123D29">
      <w:pPr>
        <w:shd w:val="clear" w:color="auto" w:fill="FFFFFF"/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22272F"/>
          <w:sz w:val="32"/>
          <w:szCs w:val="32"/>
          <w:lang w:eastAsia="ru-RU"/>
        </w:rPr>
      </w:pPr>
      <w:r w:rsidRPr="00123D29">
        <w:rPr>
          <w:rFonts w:ascii="Times New Roman" w:eastAsia="Times New Roman" w:hAnsi="Times New Roman" w:cs="Times New Roman"/>
          <w:color w:val="22272F"/>
          <w:sz w:val="32"/>
          <w:szCs w:val="32"/>
          <w:lang w:eastAsia="ru-RU"/>
        </w:rPr>
        <w:t>2. Настоящий приказ вступает в силу с 1 января 2016 г.</w:t>
      </w:r>
    </w:p>
    <w:tbl>
      <w:tblPr>
        <w:tblW w:w="5000" w:type="pct"/>
        <w:shd w:val="clear" w:color="auto" w:fill="FFFFFF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6256"/>
        <w:gridCol w:w="3129"/>
      </w:tblGrid>
      <w:tr w:rsidR="00123D29" w:rsidRPr="00123D29" w:rsidTr="00123D29">
        <w:tc>
          <w:tcPr>
            <w:tcW w:w="3300" w:type="pct"/>
            <w:shd w:val="clear" w:color="auto" w:fill="FFFFFF"/>
            <w:vAlign w:val="bottom"/>
            <w:hideMark/>
          </w:tcPr>
          <w:p w:rsidR="00123D29" w:rsidRPr="00123D29" w:rsidRDefault="00123D29" w:rsidP="00123D29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22272F"/>
                <w:sz w:val="32"/>
                <w:szCs w:val="32"/>
                <w:lang w:eastAsia="ru-RU"/>
              </w:rPr>
            </w:pPr>
            <w:r w:rsidRPr="00123D29">
              <w:rPr>
                <w:rFonts w:ascii="Times New Roman" w:eastAsia="Times New Roman" w:hAnsi="Times New Roman" w:cs="Times New Roman"/>
                <w:color w:val="22272F"/>
                <w:sz w:val="32"/>
                <w:szCs w:val="32"/>
                <w:lang w:eastAsia="ru-RU"/>
              </w:rPr>
              <w:t>Министр</w:t>
            </w:r>
          </w:p>
        </w:tc>
        <w:tc>
          <w:tcPr>
            <w:tcW w:w="1650" w:type="pct"/>
            <w:shd w:val="clear" w:color="auto" w:fill="FFFFFF"/>
            <w:vAlign w:val="bottom"/>
            <w:hideMark/>
          </w:tcPr>
          <w:p w:rsidR="00123D29" w:rsidRPr="00123D29" w:rsidRDefault="00123D29" w:rsidP="00123D29">
            <w:pPr>
              <w:spacing w:before="100" w:beforeAutospacing="1" w:after="100" w:afterAutospacing="1" w:line="240" w:lineRule="auto"/>
              <w:jc w:val="right"/>
              <w:rPr>
                <w:rFonts w:ascii="Times New Roman" w:eastAsia="Times New Roman" w:hAnsi="Times New Roman" w:cs="Times New Roman"/>
                <w:color w:val="22272F"/>
                <w:sz w:val="32"/>
                <w:szCs w:val="32"/>
                <w:lang w:eastAsia="ru-RU"/>
              </w:rPr>
            </w:pPr>
            <w:r w:rsidRPr="00123D29">
              <w:rPr>
                <w:rFonts w:ascii="Times New Roman" w:eastAsia="Times New Roman" w:hAnsi="Times New Roman" w:cs="Times New Roman"/>
                <w:color w:val="22272F"/>
                <w:sz w:val="32"/>
                <w:szCs w:val="32"/>
                <w:lang w:eastAsia="ru-RU"/>
              </w:rPr>
              <w:t>Д.В. Ливанов</w:t>
            </w:r>
          </w:p>
        </w:tc>
      </w:tr>
    </w:tbl>
    <w:p w:rsidR="00123D29" w:rsidRPr="00123D29" w:rsidRDefault="00123D29" w:rsidP="00123D29">
      <w:pPr>
        <w:shd w:val="clear" w:color="auto" w:fill="FFFFFF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22272F"/>
          <w:sz w:val="32"/>
          <w:szCs w:val="32"/>
          <w:lang w:eastAsia="ru-RU"/>
        </w:rPr>
      </w:pPr>
      <w:r w:rsidRPr="00123D29">
        <w:rPr>
          <w:rFonts w:ascii="Times New Roman" w:eastAsia="Times New Roman" w:hAnsi="Times New Roman" w:cs="Times New Roman"/>
          <w:color w:val="22272F"/>
          <w:sz w:val="32"/>
          <w:szCs w:val="32"/>
          <w:lang w:eastAsia="ru-RU"/>
        </w:rPr>
        <w:t>Зарегистрировано в Минюсте РФ 8 декабря 2015 г.</w:t>
      </w:r>
      <w:r w:rsidRPr="00123D29">
        <w:rPr>
          <w:rFonts w:ascii="Times New Roman" w:eastAsia="Times New Roman" w:hAnsi="Times New Roman" w:cs="Times New Roman"/>
          <w:color w:val="22272F"/>
          <w:sz w:val="32"/>
          <w:szCs w:val="32"/>
          <w:lang w:eastAsia="ru-RU"/>
        </w:rPr>
        <w:br/>
        <w:t>Регистрационный N 40000</w:t>
      </w:r>
    </w:p>
    <w:p w:rsidR="00316A2B" w:rsidRDefault="00123D29">
      <w:r>
        <w:t xml:space="preserve"> </w:t>
      </w:r>
    </w:p>
    <w:sectPr w:rsidR="00316A2B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2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23D29"/>
    <w:rsid w:val="00123D29"/>
    <w:rsid w:val="002D4084"/>
    <w:rsid w:val="008C576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paragraph" w:styleId="4">
    <w:name w:val="heading 4"/>
    <w:basedOn w:val="a"/>
    <w:link w:val="40"/>
    <w:uiPriority w:val="9"/>
    <w:qFormat/>
    <w:rsid w:val="00123D29"/>
    <w:pPr>
      <w:spacing w:before="100" w:beforeAutospacing="1" w:after="100" w:afterAutospacing="1" w:line="240" w:lineRule="auto"/>
      <w:outlineLvl w:val="3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40">
    <w:name w:val="Заголовок 4 Знак"/>
    <w:basedOn w:val="a0"/>
    <w:link w:val="4"/>
    <w:uiPriority w:val="9"/>
    <w:rsid w:val="00123D29"/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paragraph" w:customStyle="1" w:styleId="s3">
    <w:name w:val="s_3"/>
    <w:basedOn w:val="a"/>
    <w:rsid w:val="00123D2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s9">
    <w:name w:val="s_9"/>
    <w:basedOn w:val="a"/>
    <w:rsid w:val="00123D2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3">
    <w:name w:val="Hyperlink"/>
    <w:basedOn w:val="a0"/>
    <w:uiPriority w:val="99"/>
    <w:semiHidden/>
    <w:unhideWhenUsed/>
    <w:rsid w:val="00123D29"/>
    <w:rPr>
      <w:color w:val="0000FF"/>
      <w:u w:val="single"/>
    </w:rPr>
  </w:style>
  <w:style w:type="paragraph" w:customStyle="1" w:styleId="s1">
    <w:name w:val="s_1"/>
    <w:basedOn w:val="a"/>
    <w:rsid w:val="00123D2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s16">
    <w:name w:val="s_16"/>
    <w:basedOn w:val="a"/>
    <w:rsid w:val="00123D2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paragraph" w:styleId="4">
    <w:name w:val="heading 4"/>
    <w:basedOn w:val="a"/>
    <w:link w:val="40"/>
    <w:uiPriority w:val="9"/>
    <w:qFormat/>
    <w:rsid w:val="00123D29"/>
    <w:pPr>
      <w:spacing w:before="100" w:beforeAutospacing="1" w:after="100" w:afterAutospacing="1" w:line="240" w:lineRule="auto"/>
      <w:outlineLvl w:val="3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40">
    <w:name w:val="Заголовок 4 Знак"/>
    <w:basedOn w:val="a0"/>
    <w:link w:val="4"/>
    <w:uiPriority w:val="9"/>
    <w:rsid w:val="00123D29"/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paragraph" w:customStyle="1" w:styleId="s3">
    <w:name w:val="s_3"/>
    <w:basedOn w:val="a"/>
    <w:rsid w:val="00123D2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s9">
    <w:name w:val="s_9"/>
    <w:basedOn w:val="a"/>
    <w:rsid w:val="00123D2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3">
    <w:name w:val="Hyperlink"/>
    <w:basedOn w:val="a0"/>
    <w:uiPriority w:val="99"/>
    <w:semiHidden/>
    <w:unhideWhenUsed/>
    <w:rsid w:val="00123D29"/>
    <w:rPr>
      <w:color w:val="0000FF"/>
      <w:u w:val="single"/>
    </w:rPr>
  </w:style>
  <w:style w:type="paragraph" w:customStyle="1" w:styleId="s1">
    <w:name w:val="s_1"/>
    <w:basedOn w:val="a"/>
    <w:rsid w:val="00123D2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s16">
    <w:name w:val="s_16"/>
    <w:basedOn w:val="a"/>
    <w:rsid w:val="00123D2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5214798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73588217">
          <w:marLeft w:val="0"/>
          <w:marRight w:val="0"/>
          <w:marTop w:val="240"/>
          <w:marBottom w:val="2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yperlink" Target="http://ivo.garant.ru/" TargetMode="Externa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hyperlink" Target="http://ivo.garant.ru/" TargetMode="External"/><Relationship Id="rId5" Type="http://schemas.openxmlformats.org/officeDocument/2006/relationships/hyperlink" Target="http://ivo.garant.ru/" TargetMode="Externa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190</Words>
  <Characters>1083</Characters>
  <Application>Microsoft Office Word</Application>
  <DocSecurity>0</DocSecurity>
  <Lines>9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1271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Matrix</dc:creator>
  <cp:lastModifiedBy>Matrix</cp:lastModifiedBy>
  <cp:revision>1</cp:revision>
  <dcterms:created xsi:type="dcterms:W3CDTF">2018-02-12T08:28:00Z</dcterms:created>
  <dcterms:modified xsi:type="dcterms:W3CDTF">2018-02-12T08:29:00Z</dcterms:modified>
</cp:coreProperties>
</file>